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180" w:type="dxa"/>
        <w:tblLook w:val="01E0" w:firstRow="1" w:lastRow="1" w:firstColumn="1" w:lastColumn="1" w:noHBand="0" w:noVBand="0"/>
      </w:tblPr>
      <w:tblGrid>
        <w:gridCol w:w="3794"/>
        <w:gridCol w:w="5386"/>
      </w:tblGrid>
      <w:tr w:rsidR="00B56484" w:rsidTr="00B56484">
        <w:tc>
          <w:tcPr>
            <w:tcW w:w="3794" w:type="dxa"/>
          </w:tcPr>
          <w:p w:rsidR="00B56484" w:rsidRDefault="00B56484">
            <w:pPr>
              <w:jc w:val="center"/>
              <w:rPr>
                <w:spacing w:val="-8"/>
                <w:szCs w:val="28"/>
              </w:rPr>
            </w:pPr>
            <w:r>
              <w:rPr>
                <w:spacing w:val="-8"/>
              </w:rPr>
              <w:t>PHÒNG GD&amp;ĐT TAM DƯƠNG</w:t>
            </w:r>
          </w:p>
          <w:p w:rsidR="00B56484" w:rsidRDefault="00B56484">
            <w:pPr>
              <w:jc w:val="center"/>
              <w:rPr>
                <w:b/>
                <w:spacing w:val="-8"/>
              </w:rPr>
            </w:pPr>
            <w:r>
              <w:rPr>
                <w:b/>
                <w:spacing w:val="-8"/>
              </w:rPr>
              <w:t>TRƯỜNG THCS ĐỒNG TĨNH</w:t>
            </w:r>
          </w:p>
          <w:p w:rsidR="00B56484" w:rsidRDefault="00B56484">
            <w:pPr>
              <w:jc w:val="center"/>
              <w:rPr>
                <w:sz w:val="26"/>
                <w:szCs w:val="26"/>
              </w:rPr>
            </w:pPr>
            <w:r>
              <w:rPr>
                <w:noProof/>
                <w:sz w:val="28"/>
              </w:rPr>
              <mc:AlternateContent>
                <mc:Choice Requires="wps">
                  <w:drawing>
                    <wp:anchor distT="0" distB="0" distL="114300" distR="114300" simplePos="0" relativeHeight="251665408" behindDoc="0" locked="0" layoutInCell="1" allowOverlap="1">
                      <wp:simplePos x="0" y="0"/>
                      <wp:positionH relativeFrom="column">
                        <wp:posOffset>504825</wp:posOffset>
                      </wp:positionH>
                      <wp:positionV relativeFrom="paragraph">
                        <wp:posOffset>21590</wp:posOffset>
                      </wp:positionV>
                      <wp:extent cx="1088390" cy="0"/>
                      <wp:effectExtent l="9525" t="12065" r="6985" b="6985"/>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83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5B32FC" id="Straight Connector 7"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75pt,1.7pt" to="125.4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UkmHQIAADYEAAAOAAAAZHJzL2Uyb0RvYy54bWysU9uO2yAQfa/Uf0C8J7azuVpxVpWd9GXb&#10;jZTtBxDANioGBCROVPXfO5CLsu1LVdUPeGBmDmfODMvnUyfRkVsntCpwNkwx4opqJlRT4G9vm8Ec&#10;I+eJYkRqxQt85g4/rz5+WPYm5yPdasm4RQCiXN6bArfemzxJHG15R9xQG67AWWvbEQ9b2yTMkh7Q&#10;O5mM0nSa9NoyYzXlzsFpdXHiVcSva079a1077pEsMHDzcbVx3Yc1WS1J3lhiWkGvNMg/sOiIUHDp&#10;HaoinqCDFX9AdYJa7XTth1R3ia5rQXmsAarJ0t+q2bXE8FgLiOPMXSb3/2Dp1+PWIsEKPMNIkQ5a&#10;tPOWiKb1qNRKgYDaolnQqTcuh/BSbW2olJ7Uzrxo+t0hpcuWqIZHvm9nAyBZyEjepYSNM3Dbvv+i&#10;GcSQg9dRtFNtuwAJcqBT7M353ht+8ojCYZbO508LaCG9+RKS3xKNdf4z1x0KRoGlUEE2kpPji/OB&#10;CMlvIeFY6Y2QMrZeKtQXeDEZTWKC01Kw4Axhzjb7Ulp0JGF44herAs9jmNUHxSJYywlbX21PhLzY&#10;cLlUAQ9KATpX6zIdPxbpYj1fz8eD8Wi6HozTqhp82pTjwXSTzSbVU1WWVfYzUMvGeSsY4yqwu01q&#10;Nv67Sbi+mcuM3Wf1LkPyHj3qBWRv/0g69jK07zIIe83OW3vrMQxnDL4+pDD9j3uwH5/76hcAAAD/&#10;/wMAUEsDBBQABgAIAAAAIQDgT1ev2wAAAAYBAAAPAAAAZHJzL2Rvd25yZXYueG1sTI7BTsMwEETv&#10;SP0HaytxqVqblAINcSoE5MalpYjrNl6SiHidxm4b+HoMF3oczejNy1aDbcWRet841nA1UyCIS2ca&#10;rjRsX4vpHQgfkA22jknDF3lY5aOLDFPjTrym4yZUIkLYp6ihDqFLpfRlTRb9zHXEsftwvcUQY19J&#10;0+Mpwm0rE6VupMWG40ONHT3WVH5uDlaDL95oX3xPyol6n1eOkv3TyzNqfTkeHu5BBBrC/xh+9aM6&#10;5NFp5w5svGg13C4Xcalhfg0i1slCLUHs/rLMM3mun/8AAAD//wMAUEsBAi0AFAAGAAgAAAAhALaD&#10;OJL+AAAA4QEAABMAAAAAAAAAAAAAAAAAAAAAAFtDb250ZW50X1R5cGVzXS54bWxQSwECLQAUAAYA&#10;CAAAACEAOP0h/9YAAACUAQAACwAAAAAAAAAAAAAAAAAvAQAAX3JlbHMvLnJlbHNQSwECLQAUAAYA&#10;CAAAACEAdV1JJh0CAAA2BAAADgAAAAAAAAAAAAAAAAAuAgAAZHJzL2Uyb0RvYy54bWxQSwECLQAU&#10;AAYACAAAACEA4E9Xr9sAAAAGAQAADwAAAAAAAAAAAAAAAAB3BAAAZHJzL2Rvd25yZXYueG1sUEsF&#10;BgAAAAAEAAQA8wAAAH8FAAAAAA==&#10;"/>
                  </w:pict>
                </mc:Fallback>
              </mc:AlternateContent>
            </w:r>
          </w:p>
          <w:p w:rsidR="00B56484" w:rsidRDefault="00B56484">
            <w:pPr>
              <w:jc w:val="center"/>
              <w:rPr>
                <w:sz w:val="26"/>
                <w:szCs w:val="26"/>
              </w:rPr>
            </w:pPr>
            <w:r>
              <w:rPr>
                <w:sz w:val="26"/>
                <w:szCs w:val="26"/>
              </w:rPr>
              <w:t>Số:    /KHCM-TS</w:t>
            </w:r>
          </w:p>
          <w:p w:rsidR="00B56484" w:rsidRDefault="00B56484">
            <w:pPr>
              <w:jc w:val="center"/>
              <w:rPr>
                <w:sz w:val="26"/>
                <w:szCs w:val="26"/>
              </w:rPr>
            </w:pPr>
          </w:p>
        </w:tc>
        <w:tc>
          <w:tcPr>
            <w:tcW w:w="5386" w:type="dxa"/>
          </w:tcPr>
          <w:p w:rsidR="00B56484" w:rsidRDefault="00B56484">
            <w:pPr>
              <w:jc w:val="center"/>
              <w:rPr>
                <w:b/>
                <w:szCs w:val="28"/>
              </w:rPr>
            </w:pPr>
            <w:r>
              <w:rPr>
                <w:b/>
              </w:rPr>
              <w:t>CỘNG HOÀ XÃ HỘI CHỦ NGHĨA VIỆT NAM</w:t>
            </w:r>
          </w:p>
          <w:p w:rsidR="00B56484" w:rsidRDefault="00B56484">
            <w:pPr>
              <w:jc w:val="center"/>
              <w:rPr>
                <w:b/>
                <w:sz w:val="26"/>
              </w:rPr>
            </w:pPr>
            <w:r>
              <w:rPr>
                <w:b/>
                <w:sz w:val="26"/>
              </w:rPr>
              <w:t>Độc lập - Tự do - Hạnh phúc</w:t>
            </w:r>
          </w:p>
          <w:p w:rsidR="00B56484" w:rsidRDefault="00B56484">
            <w:pPr>
              <w:jc w:val="center"/>
              <w:rPr>
                <w:i/>
                <w:sz w:val="26"/>
              </w:rPr>
            </w:pPr>
            <w:r>
              <w:rPr>
                <w:noProof/>
                <w:sz w:val="28"/>
              </w:rPr>
              <mc:AlternateContent>
                <mc:Choice Requires="wps">
                  <w:drawing>
                    <wp:anchor distT="0" distB="0" distL="114300" distR="114300" simplePos="0" relativeHeight="251666432" behindDoc="0" locked="0" layoutInCell="1" allowOverlap="1">
                      <wp:simplePos x="0" y="0"/>
                      <wp:positionH relativeFrom="column">
                        <wp:posOffset>645160</wp:posOffset>
                      </wp:positionH>
                      <wp:positionV relativeFrom="paragraph">
                        <wp:posOffset>27305</wp:posOffset>
                      </wp:positionV>
                      <wp:extent cx="1997710" cy="0"/>
                      <wp:effectExtent l="6985" t="8255" r="5080" b="10795"/>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771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FE43606" id="_x0000_t32" coordsize="21600,21600" o:spt="32" o:oned="t" path="m,l21600,21600e" filled="f">
                      <v:path arrowok="t" fillok="f" o:connecttype="none"/>
                      <o:lock v:ext="edit" shapetype="t"/>
                    </v:shapetype>
                    <v:shape id="Straight Arrow Connector 6" o:spid="_x0000_s1026" type="#_x0000_t32" style="position:absolute;margin-left:50.8pt;margin-top:2.15pt;width:157.3pt;height: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XK3JAIAAEoEAAAOAAAAZHJzL2Uyb0RvYy54bWysVNuO2jAQfa/Uf7D8DiGUa0RYrRLoy7aL&#10;xPYDjO0Qq4nHsg0BVf33js1FbPtSVc2DM854zpyZOc7i6dQ25CitU6BzmvYHlEjNQSi9z+m3t3Vv&#10;RonzTAvWgJY5PUtHn5YfPyw6k8kh1NAIaQmCaJd1Jqe19yZLEsdr2TLXByM1OiuwLfO4tftEWNYh&#10;etskw8FgknRghbHApXP4tbw46TLiV5Xk/rWqnPSkySly83G1cd2FNVkuWLa3zNSKX2mwf2DRMqUx&#10;6R2qZJ6Rg1V/QLWKW3BQ+T6HNoGqUlzGGrCadPBbNduaGRlrweY4c2+T+3+w/OtxY4kSOZ1QolmL&#10;I9p6y9S+9uTZWuhIAVpjG8GSSehWZ1yGQYXe2FAvP+mteQH+3RENRc30XkbWb2eDUGmISN6FhI0z&#10;mHPXfQGBZ9jBQ2zdqbJtgMSmkFOc0Pk+IXnyhOPHdD6fTlMcJL/5EpbdAo11/rOElgQjp+5ax72A&#10;NKZhxxfnAy2W3QJCVg1r1TRRDo0mXU7n4+E4BjholAjOcMzZ/a5oLDmyIKj4xBrR83jMwkGLCFZL&#10;JlZX2zPVXGxM3uiAh4Uhnat1UcyP+WC+mq1mo95oOFn1RoOy7D2vi1Fvsk6n4/JTWRRl+jNQS0dZ&#10;rYSQOrC7qTcd/Z06rvfooru7fu9tSN6jx34h2ds7ko6TDcO8yGIH4ryxt4mjYOPh6+UKN+Jxj/bj&#10;L2D5CwAA//8DAFBLAwQUAAYACAAAACEA5bL/sNoAAAAHAQAADwAAAGRycy9kb3ducmV2LnhtbEyO&#10;wU7DMBBE70j8g7VIXBC1E0pEQ5yqQuLAkbYSVzfeJoF4HcVOE/r1LFzo8WlGM69Yz64TJxxC60lD&#10;slAgkCpvW6o17Hev908gQjRkTecJNXxjgHV5fVWY3PqJ3vG0jbXgEQq50dDE2OdShqpBZ8LC90ic&#10;Hf3gTGQcamkHM/G462SqVCadaYkfGtPjS4PV13Z0GjCMj4narFy9fztPdx/p+XPqd1rf3sybZxAR&#10;5/hfhl99VoeSnQ5+JBtEx6ySjKsalg8gOF8mWQri8MeyLOSlf/kDAAD//wMAUEsBAi0AFAAGAAgA&#10;AAAhALaDOJL+AAAA4QEAABMAAAAAAAAAAAAAAAAAAAAAAFtDb250ZW50X1R5cGVzXS54bWxQSwEC&#10;LQAUAAYACAAAACEAOP0h/9YAAACUAQAACwAAAAAAAAAAAAAAAAAvAQAAX3JlbHMvLnJlbHNQSwEC&#10;LQAUAAYACAAAACEAjjlytyQCAABKBAAADgAAAAAAAAAAAAAAAAAuAgAAZHJzL2Uyb0RvYy54bWxQ&#10;SwECLQAUAAYACAAAACEA5bL/sNoAAAAHAQAADwAAAAAAAAAAAAAAAAB+BAAAZHJzL2Rvd25yZXYu&#10;eG1sUEsFBgAAAAAEAAQA8wAAAIUFAAAAAA==&#10;"/>
                  </w:pict>
                </mc:Fallback>
              </mc:AlternateContent>
            </w:r>
          </w:p>
          <w:p w:rsidR="00B56484" w:rsidRDefault="00B56484">
            <w:pPr>
              <w:jc w:val="center"/>
              <w:rPr>
                <w:i/>
                <w:sz w:val="28"/>
                <w:szCs w:val="28"/>
              </w:rPr>
            </w:pPr>
            <w:r>
              <w:rPr>
                <w:i/>
                <w:sz w:val="26"/>
              </w:rPr>
              <w:t>Đồng Tĩnh, ngày 02 tháng 6 năm 2016</w:t>
            </w:r>
          </w:p>
        </w:tc>
      </w:tr>
    </w:tbl>
    <w:p w:rsidR="00B56484" w:rsidRDefault="00B56484" w:rsidP="00B56484">
      <w:pPr>
        <w:jc w:val="center"/>
        <w:rPr>
          <w:b/>
          <w:sz w:val="28"/>
          <w:szCs w:val="28"/>
        </w:rPr>
      </w:pPr>
      <w:r>
        <w:rPr>
          <w:b/>
        </w:rPr>
        <w:t>KẾ HOẠCH</w:t>
      </w:r>
    </w:p>
    <w:p w:rsidR="00B56484" w:rsidRDefault="00B56484" w:rsidP="00B56484">
      <w:pPr>
        <w:jc w:val="center"/>
        <w:rPr>
          <w:b/>
        </w:rPr>
      </w:pPr>
      <w:r>
        <w:rPr>
          <w:b/>
        </w:rPr>
        <w:t>TUYỂN SINH VÀO LỚP 6 THCS NĂM HỌC 2016-2017</w:t>
      </w:r>
    </w:p>
    <w:p w:rsidR="00B56484" w:rsidRDefault="00B56484" w:rsidP="00B56484">
      <w:pPr>
        <w:spacing w:before="120" w:line="340" w:lineRule="exact"/>
        <w:ind w:firstLine="720"/>
        <w:jc w:val="both"/>
      </w:pPr>
      <w:r>
        <w:t xml:space="preserve">Căn cứ vào Điều lệ trường THCS, trường THPT và trường phổ thông có nhiều cấp học, ban hành kèm theo Thông tư số 12/2011/TT-BGDĐT ngày 28/3/2011 của Bộ GDĐT; </w:t>
      </w:r>
    </w:p>
    <w:p w:rsidR="00B56484" w:rsidRDefault="00B56484" w:rsidP="00B56484">
      <w:pPr>
        <w:spacing w:before="120" w:line="340" w:lineRule="exact"/>
        <w:ind w:firstLine="720"/>
        <w:jc w:val="both"/>
      </w:pPr>
      <w:r>
        <w:t xml:space="preserve">Căn cứ vào Quy chế tổ chức và hoạt động của trường phổ thông dân tộc nội trú (DTNT), ban hành kèm theo Quyết định số 49/2008/QĐ-BGDĐT ngày 25/8/2008 của Bộ GDĐT; </w:t>
      </w:r>
    </w:p>
    <w:p w:rsidR="00B56484" w:rsidRDefault="00B56484" w:rsidP="00B56484">
      <w:pPr>
        <w:spacing w:before="120" w:line="340" w:lineRule="exact"/>
        <w:ind w:firstLine="720"/>
        <w:jc w:val="both"/>
      </w:pPr>
      <w:r>
        <w:t xml:space="preserve">Căn cứ vào quy chế tuyển sinh THCS và tuyển sinh THPT, ban hành kèm theo thông tư số 11/2014/TT-BGD&amp;ĐT ngày 18/04/2014 của BGD&amp;ĐT (có hiệu lực từ 02/06/2014) </w:t>
      </w:r>
    </w:p>
    <w:p w:rsidR="00B56484" w:rsidRDefault="00B56484" w:rsidP="00B56484">
      <w:pPr>
        <w:spacing w:before="120" w:line="340" w:lineRule="exact"/>
        <w:ind w:firstLine="720"/>
        <w:jc w:val="both"/>
      </w:pPr>
      <w:r>
        <w:t>Căn cứ văn bản số 1258/BGDĐT-GDTrH ngày 17/3/2015 của Bộ GDĐT về việc Không thi tuyển vào lớp 6; Căn cứ vào Quyết định số 1372/QĐ-UBND ngày 15/4/2016 của UBND tỉnh Vĩnh Phúc về việc qui định phương thức tuyển sinh vào các lớp đầu cấp THCS và THPT năm học 2016-2017;</w:t>
      </w:r>
    </w:p>
    <w:p w:rsidR="00B56484" w:rsidRDefault="00B56484" w:rsidP="00B56484">
      <w:pPr>
        <w:spacing w:before="120" w:line="340" w:lineRule="exact"/>
        <w:ind w:firstLine="720"/>
        <w:jc w:val="both"/>
      </w:pPr>
      <w:r>
        <w:t xml:space="preserve">Thực hiện văn bản số </w:t>
      </w:r>
      <w:r>
        <w:rPr>
          <w:sz w:val="26"/>
          <w:szCs w:val="26"/>
        </w:rPr>
        <w:t xml:space="preserve">540/HD-SGDĐT </w:t>
      </w:r>
      <w:r>
        <w:t xml:space="preserve">ngày 11 tháng 5 năm 2016 của Sở Giáo dục và Đào tạo Vĩnh Phúc về Hướng dẫn tuyển sinh vào lớp 6 THCS năm học 2016 – 2017, </w:t>
      </w:r>
    </w:p>
    <w:p w:rsidR="00B56484" w:rsidRDefault="00B56484" w:rsidP="00B56484">
      <w:pPr>
        <w:spacing w:before="120" w:line="340" w:lineRule="exact"/>
        <w:ind w:firstLine="720"/>
        <w:jc w:val="both"/>
      </w:pPr>
      <w:r>
        <w:t>Căn cứ vào KH số 18 ngày 30/5/2016 Phòng GD&amp;ĐT Tam Dương về việc tuyển sinh vào lớp 6. Trường THCS Đồng Tĩnh xây dựng Kế hoạch tuyển sinh vào lớp 6 năm học 2016-2017 như sau:</w:t>
      </w:r>
    </w:p>
    <w:p w:rsidR="00B56484" w:rsidRDefault="00B56484" w:rsidP="00B56484">
      <w:pPr>
        <w:spacing w:before="120" w:line="340" w:lineRule="exact"/>
        <w:ind w:firstLine="720"/>
        <w:jc w:val="both"/>
        <w:rPr>
          <w:sz w:val="26"/>
        </w:rPr>
      </w:pPr>
      <w:r>
        <w:rPr>
          <w:b/>
          <w:sz w:val="26"/>
        </w:rPr>
        <w:t>I. MỤC ĐÍCH, YÊU CẦU</w:t>
      </w:r>
    </w:p>
    <w:p w:rsidR="00B56484" w:rsidRDefault="00B56484" w:rsidP="00B56484">
      <w:pPr>
        <w:spacing w:before="120" w:line="340" w:lineRule="exact"/>
        <w:ind w:firstLine="720"/>
        <w:jc w:val="both"/>
        <w:rPr>
          <w:spacing w:val="-2"/>
          <w:sz w:val="28"/>
        </w:rPr>
      </w:pPr>
      <w:r>
        <w:rPr>
          <w:spacing w:val="-2"/>
        </w:rPr>
        <w:t>Tuyển hết số học sinh đã hoàn thành chương trình bậc Tiểu học vào học lớp 6 THCS theo chỉ tiêu được giao, góp phần thực hiện công tác phổ cập giáo dục THCS đúng độ tuổi.</w:t>
      </w:r>
    </w:p>
    <w:p w:rsidR="00B56484" w:rsidRDefault="00B56484" w:rsidP="00B56484">
      <w:pPr>
        <w:spacing w:before="120" w:line="340" w:lineRule="exact"/>
        <w:ind w:firstLine="720"/>
        <w:jc w:val="both"/>
        <w:rPr>
          <w:spacing w:val="-4"/>
        </w:rPr>
      </w:pPr>
      <w:r>
        <w:rPr>
          <w:spacing w:val="-4"/>
        </w:rPr>
        <w:t>Thực hiện tuyển sinh nghiêm túc theo đúng Quy chế của Bộ GDĐT, chỉ đạo của UBND tỉnh và hướng dẫn của các cấp quản lý; đảm bảo chính xác, khách quan, công bằng. Tuyệt đối không tổ chức thi tuyển hoặc dùng kết quả khảo sát học sinh lớp 5 để tuyển sinh vào lớp 6.</w:t>
      </w:r>
    </w:p>
    <w:p w:rsidR="00B56484" w:rsidRDefault="00B56484" w:rsidP="00B56484">
      <w:pPr>
        <w:spacing w:before="120" w:line="340" w:lineRule="exact"/>
        <w:ind w:firstLine="720"/>
        <w:jc w:val="both"/>
        <w:rPr>
          <w:spacing w:val="-4"/>
        </w:rPr>
      </w:pPr>
      <w:r>
        <w:rPr>
          <w:spacing w:val="-4"/>
        </w:rPr>
        <w:t>Tiêu chí để tuyển sinh vào lớp 6 là kết quả rèn luyện, học tập, kết quả tham gia các cuộc thi văn hóa, văn nghệ, thể dục thể thao do ngành giáo dục hoặc ngành giáo dục phối hợp với các cơ quan tổ chức của học sinh trong toàn bậc Tiểu học.</w:t>
      </w:r>
    </w:p>
    <w:p w:rsidR="00B56484" w:rsidRDefault="00B56484" w:rsidP="00B56484">
      <w:pPr>
        <w:spacing w:before="120" w:line="340" w:lineRule="exact"/>
        <w:ind w:firstLine="720"/>
        <w:jc w:val="both"/>
        <w:rPr>
          <w:sz w:val="26"/>
        </w:rPr>
      </w:pPr>
      <w:r>
        <w:rPr>
          <w:b/>
          <w:sz w:val="26"/>
        </w:rPr>
        <w:t>II. VỀ CÔNG TÁC TUYỂN SINH</w:t>
      </w:r>
    </w:p>
    <w:p w:rsidR="00B56484" w:rsidRDefault="00B56484" w:rsidP="00B56484">
      <w:pPr>
        <w:spacing w:before="120" w:line="340" w:lineRule="exact"/>
        <w:jc w:val="both"/>
        <w:rPr>
          <w:sz w:val="28"/>
        </w:rPr>
      </w:pPr>
      <w:r>
        <w:rPr>
          <w:b/>
        </w:rPr>
        <w:tab/>
        <w:t>1. Phương thức tuyển sinh:</w:t>
      </w:r>
      <w:r>
        <w:t xml:space="preserve"> Xét tuyển.</w:t>
      </w:r>
    </w:p>
    <w:p w:rsidR="00B56484" w:rsidRDefault="00B56484" w:rsidP="00B56484">
      <w:pPr>
        <w:spacing w:before="120" w:line="340" w:lineRule="exact"/>
        <w:jc w:val="both"/>
        <w:rPr>
          <w:spacing w:val="-6"/>
        </w:rPr>
      </w:pPr>
      <w:r>
        <w:tab/>
      </w:r>
      <w:r>
        <w:rPr>
          <w:b/>
          <w:spacing w:val="-6"/>
        </w:rPr>
        <w:t>2. Đối tượng tuyển sinh:</w:t>
      </w:r>
      <w:r>
        <w:rPr>
          <w:spacing w:val="-6"/>
        </w:rPr>
        <w:t xml:space="preserve"> Gồm tất cả các học sinh có đủ các điều kiện sau:</w:t>
      </w:r>
    </w:p>
    <w:p w:rsidR="00B56484" w:rsidRDefault="00B56484" w:rsidP="00B56484">
      <w:pPr>
        <w:spacing w:before="120" w:line="340" w:lineRule="exact"/>
        <w:jc w:val="both"/>
      </w:pPr>
      <w:r>
        <w:tab/>
        <w:t>- Đang sinh sống và học tập trên địa bàn xã Đồng Tĩnh - Tam Dương.</w:t>
      </w:r>
    </w:p>
    <w:p w:rsidR="00B56484" w:rsidRDefault="00B56484" w:rsidP="00B56484">
      <w:pPr>
        <w:spacing w:before="120" w:line="340" w:lineRule="exact"/>
        <w:jc w:val="both"/>
      </w:pPr>
      <w:r>
        <w:tab/>
        <w:t>- Đã được công nhận hoàn thành chương trình bậc Tiểu học.</w:t>
      </w:r>
    </w:p>
    <w:p w:rsidR="00B56484" w:rsidRDefault="00B56484" w:rsidP="00B56484">
      <w:pPr>
        <w:spacing w:before="120" w:line="340" w:lineRule="exact"/>
        <w:jc w:val="both"/>
      </w:pPr>
      <w:r>
        <w:lastRenderedPageBreak/>
        <w:tab/>
        <w:t>- Có độ tuổi theo qui định tại Điều 37 của Điều lệ trường THCS, trường THPT và trường phổ thông có nhiều cấp học, ban hành kèm theo Thông tư số 12/2011/TT-BGDĐT ngày 28/3/2011 của Bộ GDĐT.</w:t>
      </w:r>
    </w:p>
    <w:p w:rsidR="00B56484" w:rsidRDefault="00B56484" w:rsidP="00B56484">
      <w:pPr>
        <w:spacing w:before="120" w:line="340" w:lineRule="exact"/>
        <w:jc w:val="both"/>
        <w:rPr>
          <w:spacing w:val="-6"/>
        </w:rPr>
      </w:pPr>
      <w:r>
        <w:tab/>
      </w:r>
      <w:r>
        <w:rPr>
          <w:spacing w:val="-6"/>
        </w:rPr>
        <w:t>- Các trường hợp khác: Nhà trường báo cáo Phòng GD&amp;ĐT xem xét.</w:t>
      </w:r>
    </w:p>
    <w:p w:rsidR="00B56484" w:rsidRDefault="00B56484" w:rsidP="00B56484">
      <w:pPr>
        <w:spacing w:before="120" w:line="340" w:lineRule="exact"/>
        <w:jc w:val="both"/>
      </w:pPr>
      <w:r>
        <w:tab/>
      </w:r>
      <w:r>
        <w:rPr>
          <w:b/>
        </w:rPr>
        <w:t>3. Hồ sơ xét tuyển của học sinh:</w:t>
      </w:r>
    </w:p>
    <w:p w:rsidR="00B56484" w:rsidRDefault="00B56484" w:rsidP="00B56484">
      <w:pPr>
        <w:spacing w:before="120" w:line="340" w:lineRule="exact"/>
        <w:jc w:val="both"/>
      </w:pPr>
      <w:r>
        <w:tab/>
        <w:t>- Đơn xin dự tuyển vào THCS (theo mẫu do Phòng GD&amp;ĐT ban hành).</w:t>
      </w:r>
    </w:p>
    <w:p w:rsidR="00B56484" w:rsidRDefault="00B56484" w:rsidP="00B56484">
      <w:pPr>
        <w:spacing w:before="120" w:line="340" w:lineRule="exact"/>
        <w:jc w:val="both"/>
        <w:rPr>
          <w:spacing w:val="-4"/>
        </w:rPr>
      </w:pPr>
      <w:r>
        <w:tab/>
      </w:r>
      <w:r>
        <w:rPr>
          <w:spacing w:val="-4"/>
        </w:rPr>
        <w:t>- Bản chính học bạ bậc Tiểu học có xác nhận hoàn thành chương trình bậc Tiểu học hoặc các hồ sơ khác có giá trị thay thế học bạ. Trường hợp học sinh bị mất học bạ, nhà trường báo cáo Trưởng phòng GD&amp;ĐT xem xét giải quyết từng trường hợp cụ thể.</w:t>
      </w:r>
    </w:p>
    <w:p w:rsidR="00B56484" w:rsidRDefault="00B56484" w:rsidP="00B56484">
      <w:pPr>
        <w:spacing w:before="120" w:line="340" w:lineRule="exact"/>
        <w:jc w:val="both"/>
      </w:pPr>
      <w:r>
        <w:tab/>
        <w:t>- Bản sao giấy khai sinh.</w:t>
      </w:r>
    </w:p>
    <w:p w:rsidR="00B56484" w:rsidRDefault="00B56484" w:rsidP="00B56484">
      <w:pPr>
        <w:spacing w:before="120" w:line="340" w:lineRule="exact"/>
        <w:jc w:val="both"/>
      </w:pPr>
      <w:r>
        <w:tab/>
        <w:t>- Giấy tờ ưu tiên, khuyến khích (nếu có).</w:t>
      </w:r>
    </w:p>
    <w:p w:rsidR="00B56484" w:rsidRDefault="00B56484" w:rsidP="00B56484">
      <w:pPr>
        <w:spacing w:before="120" w:line="340" w:lineRule="exact"/>
        <w:jc w:val="both"/>
      </w:pPr>
      <w:r>
        <w:tab/>
      </w:r>
      <w:r>
        <w:rPr>
          <w:b/>
        </w:rPr>
        <w:t>4. Đăng ký xét tuyển:</w:t>
      </w:r>
    </w:p>
    <w:p w:rsidR="00B56484" w:rsidRDefault="00B56484" w:rsidP="00B56484">
      <w:pPr>
        <w:spacing w:before="120" w:line="340" w:lineRule="exact"/>
        <w:ind w:firstLine="720"/>
        <w:jc w:val="both"/>
      </w:pPr>
      <w:r>
        <w:t>- Học sinh có hộ khẩu thường trú tại xã Đồng Tĩnh, hoặc địa bàn khác (Nếu có) được đăng ký xét tuyển vào trường THCS Đồng Tĩnh.</w:t>
      </w:r>
    </w:p>
    <w:p w:rsidR="00B56484" w:rsidRDefault="00B56484" w:rsidP="00B56484">
      <w:pPr>
        <w:spacing w:before="120" w:line="340" w:lineRule="exact"/>
        <w:ind w:firstLine="720"/>
        <w:jc w:val="both"/>
      </w:pPr>
      <w:r>
        <w:t>- Đối với học sinh đăng ký xét tuyển vào trường THCS Tam Dương nếu không trúng tuyển được đăng ký thêm nguyện vọng 2 xét tuyển vào trường THCS nơi học sinh có hộ khẩu thường trú.</w:t>
      </w:r>
    </w:p>
    <w:p w:rsidR="00B56484" w:rsidRDefault="00B56484" w:rsidP="00B56484">
      <w:pPr>
        <w:spacing w:before="120" w:line="340" w:lineRule="exact"/>
        <w:ind w:firstLine="720"/>
        <w:jc w:val="both"/>
      </w:pPr>
      <w:r>
        <w:rPr>
          <w:b/>
        </w:rPr>
        <w:t>5. Hội đồng tuyển sinh:</w:t>
      </w:r>
    </w:p>
    <w:p w:rsidR="00B56484" w:rsidRDefault="00B56484" w:rsidP="00B56484">
      <w:pPr>
        <w:spacing w:before="120" w:line="340" w:lineRule="exact"/>
        <w:ind w:firstLine="720"/>
        <w:jc w:val="both"/>
      </w:pPr>
      <w:r>
        <w:t>- Thành lập Hội đồng tuyển sinh thành phần gồm:</w:t>
      </w:r>
    </w:p>
    <w:p w:rsidR="00B56484" w:rsidRDefault="00B56484" w:rsidP="00B56484">
      <w:pPr>
        <w:spacing w:before="120" w:line="340" w:lineRule="exact"/>
        <w:ind w:firstLine="720"/>
        <w:jc w:val="both"/>
      </w:pPr>
      <w:r>
        <w:t>+ Chủ tịch: Ông Kim Đức Chính Hiệu trưởng nhà trường;</w:t>
      </w:r>
    </w:p>
    <w:p w:rsidR="00B56484" w:rsidRDefault="00B56484" w:rsidP="00B56484">
      <w:pPr>
        <w:spacing w:before="120" w:line="340" w:lineRule="exact"/>
        <w:ind w:firstLine="720"/>
        <w:jc w:val="both"/>
      </w:pPr>
      <w:r>
        <w:t>+ Phó Chủ tịch: Bà Bạch Thị Yên Phó Hiệu trưởng nhà trường;</w:t>
      </w:r>
    </w:p>
    <w:p w:rsidR="00B56484" w:rsidRDefault="00B56484" w:rsidP="00B56484">
      <w:pPr>
        <w:spacing w:before="120" w:line="340" w:lineRule="exact"/>
        <w:ind w:firstLine="720"/>
        <w:jc w:val="both"/>
      </w:pPr>
      <w:r>
        <w:t xml:space="preserve">+ Thư ký: Ông Trần Quang Thành và các ủy viên </w:t>
      </w:r>
      <w:r>
        <w:rPr>
          <w:i/>
        </w:rPr>
        <w:t>(có DS kèm theo)</w:t>
      </w:r>
    </w:p>
    <w:p w:rsidR="00B56484" w:rsidRDefault="00B56484" w:rsidP="00B56484">
      <w:pPr>
        <w:spacing w:before="120" w:line="340" w:lineRule="exact"/>
        <w:ind w:firstLine="720"/>
        <w:jc w:val="both"/>
      </w:pPr>
      <w:r>
        <w:t xml:space="preserve"> - Nhiệm vụ của Hội đồng tuyển sinh:</w:t>
      </w:r>
    </w:p>
    <w:p w:rsidR="00B56484" w:rsidRDefault="00B56484" w:rsidP="00B56484">
      <w:pPr>
        <w:spacing w:before="120" w:line="340" w:lineRule="exact"/>
        <w:ind w:firstLine="720"/>
        <w:jc w:val="both"/>
      </w:pPr>
      <w:r>
        <w:t>+ Thu và kiểm tra hồ sơ dự tuyển của người học từ ngày 06/6/2016 đến hết ngày 17/7/2016.</w:t>
      </w:r>
    </w:p>
    <w:p w:rsidR="00B56484" w:rsidRDefault="00B56484" w:rsidP="00B56484">
      <w:pPr>
        <w:spacing w:before="120" w:line="340" w:lineRule="exact"/>
        <w:ind w:firstLine="720"/>
        <w:jc w:val="both"/>
      </w:pPr>
      <w:r>
        <w:t>+ Xét tuyển, lập biên bản xét tuyển, danh sách người học trúng tuyển, trình phòng GDĐT phê duyệt.</w:t>
      </w:r>
    </w:p>
    <w:p w:rsidR="00B56484" w:rsidRDefault="00B56484" w:rsidP="00B56484">
      <w:pPr>
        <w:spacing w:before="120" w:line="340" w:lineRule="exact"/>
        <w:ind w:firstLine="720"/>
        <w:jc w:val="both"/>
      </w:pPr>
      <w:r>
        <w:rPr>
          <w:b/>
        </w:rPr>
        <w:t>6. Thực hiện xét tuyển của Hội đồng tuyển sinh:</w:t>
      </w:r>
    </w:p>
    <w:p w:rsidR="00B56484" w:rsidRDefault="00B56484" w:rsidP="00B56484">
      <w:pPr>
        <w:spacing w:before="120" w:line="340" w:lineRule="exact"/>
        <w:ind w:firstLine="720"/>
        <w:jc w:val="both"/>
      </w:pPr>
      <w:r>
        <w:t xml:space="preserve">- Thực hiện theo chỉ tiêu được giao trên địa bàn tuyển sinh. </w:t>
      </w:r>
    </w:p>
    <w:p w:rsidR="00B56484" w:rsidRDefault="00B56484" w:rsidP="00B56484">
      <w:pPr>
        <w:spacing w:before="120" w:line="340" w:lineRule="exact"/>
        <w:ind w:firstLine="720"/>
        <w:jc w:val="both"/>
        <w:rPr>
          <w:spacing w:val="-4"/>
        </w:rPr>
      </w:pPr>
      <w:r>
        <w:rPr>
          <w:spacing w:val="-4"/>
        </w:rPr>
        <w:t>- Trường hợp số học sinh đăng ký dự tuyển lớn hơn chỉ tiêu được giao, các trường xét tuyển theo hướng dẫn tại phụ lục đính kèm.</w:t>
      </w:r>
    </w:p>
    <w:p w:rsidR="00B56484" w:rsidRDefault="00B56484" w:rsidP="00B56484">
      <w:pPr>
        <w:spacing w:before="120" w:line="340" w:lineRule="exact"/>
        <w:ind w:firstLine="720"/>
        <w:jc w:val="both"/>
        <w:rPr>
          <w:b/>
        </w:rPr>
      </w:pPr>
      <w:r>
        <w:rPr>
          <w:b/>
        </w:rPr>
        <w:t>7. Lịch tuyển sinh:</w:t>
      </w:r>
    </w:p>
    <w:p w:rsidR="00B56484" w:rsidRDefault="00B56484" w:rsidP="00B56484">
      <w:pPr>
        <w:spacing w:before="120" w:line="340" w:lineRule="exact"/>
        <w:ind w:firstLine="720"/>
        <w:jc w:val="both"/>
      </w:pPr>
      <w:r>
        <w:t xml:space="preserve">- Ngày 04/6/2016: Nhà trường nhận đơn đăng ký tuyển sinh tại phòng GD&amp;ĐT (Đ/c Phượng).  </w:t>
      </w:r>
    </w:p>
    <w:p w:rsidR="00B56484" w:rsidRDefault="00B56484" w:rsidP="00B56484">
      <w:pPr>
        <w:spacing w:before="120" w:line="340" w:lineRule="exact"/>
        <w:ind w:firstLine="720"/>
        <w:jc w:val="both"/>
      </w:pPr>
      <w:r>
        <w:lastRenderedPageBreak/>
        <w:t>- Từ ngày 06/6/2016 đến 17/7/2016: Nhà trường thu hồ sơ đăng ký tuyển sinh của học sinh.</w:t>
      </w:r>
    </w:p>
    <w:p w:rsidR="00B56484" w:rsidRDefault="00B56484" w:rsidP="00B56484">
      <w:pPr>
        <w:spacing w:before="120" w:line="340" w:lineRule="exact"/>
        <w:ind w:firstLine="720"/>
        <w:jc w:val="both"/>
      </w:pPr>
      <w:r>
        <w:t>- Công tác xét tuyển tại nhà trường hoàn thành trước ngày 18/7/2016.</w:t>
      </w:r>
    </w:p>
    <w:p w:rsidR="00B56484" w:rsidRDefault="00B56484" w:rsidP="00B56484">
      <w:pPr>
        <w:spacing w:before="120" w:line="340" w:lineRule="exact"/>
        <w:ind w:firstLine="720"/>
        <w:jc w:val="both"/>
        <w:rPr>
          <w:b/>
        </w:rPr>
      </w:pPr>
      <w:r>
        <w:rPr>
          <w:b/>
        </w:rPr>
        <w:t>8. Duyệt kết quả tuyển sinh lớp 6</w:t>
      </w:r>
    </w:p>
    <w:p w:rsidR="00B56484" w:rsidRDefault="00B56484" w:rsidP="00B56484">
      <w:pPr>
        <w:spacing w:before="120" w:line="340" w:lineRule="exact"/>
        <w:ind w:firstLine="720"/>
        <w:jc w:val="both"/>
      </w:pPr>
      <w:r>
        <w:t xml:space="preserve">Nhà trường báo cáo kết quả công tác tuyển sinh về Phòng GD&amp;ĐT theo mẫu M1, ngày 18/7/2016 </w:t>
      </w:r>
    </w:p>
    <w:p w:rsidR="00B56484" w:rsidRDefault="00B56484" w:rsidP="00B56484">
      <w:pPr>
        <w:spacing w:before="120" w:line="340" w:lineRule="exact"/>
        <w:ind w:firstLine="720"/>
        <w:jc w:val="both"/>
      </w:pPr>
      <w:r>
        <w:t>- Hồ sơ tuyển sinh gồm:</w:t>
      </w:r>
    </w:p>
    <w:p w:rsidR="00B56484" w:rsidRDefault="00B56484" w:rsidP="00B56484">
      <w:pPr>
        <w:spacing w:before="120" w:line="340" w:lineRule="exact"/>
        <w:ind w:firstLine="720"/>
        <w:jc w:val="both"/>
      </w:pPr>
      <w:r>
        <w:t>+ Đơn tuyển sinh của học sinh (xếp theo danh sách trúng tuyển);</w:t>
      </w:r>
    </w:p>
    <w:p w:rsidR="00B56484" w:rsidRDefault="00B56484" w:rsidP="00B56484">
      <w:pPr>
        <w:spacing w:before="120" w:line="340" w:lineRule="exact"/>
        <w:ind w:firstLine="720"/>
        <w:jc w:val="both"/>
      </w:pPr>
      <w:r>
        <w:t>+ Biên bản họp xét tuyển sinh của Hội đồng tuyển sinh nhà trường;</w:t>
      </w:r>
    </w:p>
    <w:p w:rsidR="00B56484" w:rsidRDefault="00B56484" w:rsidP="00B56484">
      <w:pPr>
        <w:spacing w:before="120" w:line="340" w:lineRule="exact"/>
        <w:ind w:firstLine="720"/>
        <w:jc w:val="both"/>
      </w:pPr>
      <w:r>
        <w:t>+ Danh sách học sinh trúng tuyển;</w:t>
      </w:r>
    </w:p>
    <w:p w:rsidR="00B56484" w:rsidRDefault="00B56484" w:rsidP="00B56484">
      <w:pPr>
        <w:spacing w:before="120" w:line="340" w:lineRule="exact"/>
        <w:ind w:firstLine="720"/>
        <w:jc w:val="both"/>
      </w:pPr>
      <w:r>
        <w:t>+ Các hồ sơ khác có liên quan.</w:t>
      </w:r>
    </w:p>
    <w:p w:rsidR="00B56484" w:rsidRDefault="00B56484" w:rsidP="00B56484">
      <w:pPr>
        <w:spacing w:before="120" w:line="340" w:lineRule="exact"/>
        <w:ind w:firstLine="720"/>
        <w:jc w:val="both"/>
        <w:rPr>
          <w:b/>
        </w:rPr>
      </w:pPr>
      <w:r>
        <w:rPr>
          <w:b/>
        </w:rPr>
        <w:t>9. Kinh phí tuyển sinh</w:t>
      </w:r>
    </w:p>
    <w:p w:rsidR="00B56484" w:rsidRDefault="00B56484" w:rsidP="00B56484">
      <w:pPr>
        <w:spacing w:before="120" w:line="340" w:lineRule="exact"/>
        <w:ind w:firstLine="720"/>
        <w:jc w:val="both"/>
        <w:rPr>
          <w:b/>
        </w:rPr>
      </w:pPr>
      <w:r>
        <w:t>Thực hiện theo chế độ hiện hành quy định tại văn bản số 506</w:t>
      </w:r>
      <w:r>
        <w:rPr>
          <w:i/>
        </w:rPr>
        <w:t xml:space="preserve"> </w:t>
      </w:r>
      <w:r>
        <w:t>/SGDĐT–KHTC ngày 18/5/2015 của Sở GD&amp;ĐT.</w:t>
      </w:r>
    </w:p>
    <w:p w:rsidR="00B56484" w:rsidRDefault="00B56484" w:rsidP="00B56484">
      <w:pPr>
        <w:spacing w:before="120" w:line="340" w:lineRule="exact"/>
        <w:ind w:firstLine="720"/>
        <w:jc w:val="both"/>
        <w:rPr>
          <w:b/>
        </w:rPr>
      </w:pPr>
      <w:r>
        <w:rPr>
          <w:b/>
        </w:rPr>
        <w:t>III. TỔ CHỨC THỰC HIỆN</w:t>
      </w:r>
    </w:p>
    <w:p w:rsidR="00B56484" w:rsidRDefault="00B56484" w:rsidP="00B56484">
      <w:pPr>
        <w:spacing w:before="120" w:line="340" w:lineRule="exact"/>
        <w:ind w:firstLine="720"/>
        <w:jc w:val="both"/>
      </w:pPr>
      <w:r>
        <w:t xml:space="preserve">1. Nhà trường phổ biến đầy đủ nội dung KH tuyển sinh tới tất cả cán bộ, giáo viên, nhân viên và học sinh; </w:t>
      </w:r>
    </w:p>
    <w:p w:rsidR="00B56484" w:rsidRDefault="00B56484" w:rsidP="00B56484">
      <w:pPr>
        <w:spacing w:before="120" w:line="340" w:lineRule="exact"/>
        <w:ind w:firstLine="720"/>
        <w:jc w:val="both"/>
      </w:pPr>
      <w:r>
        <w:t xml:space="preserve">2. Nhà trường xây dựng Kế hoạch tuyển sinh lớp 6 THCS năm học 2016-2017 của đơn vị theo đúng Quy chế và các văn bản chỉ đạo của Bộ GDĐT, của UBND Tỉnh và các cấp quản lý; </w:t>
      </w:r>
    </w:p>
    <w:p w:rsidR="00B56484" w:rsidRDefault="00B56484" w:rsidP="00B56484">
      <w:pPr>
        <w:spacing w:before="120" w:line="340" w:lineRule="exact"/>
        <w:ind w:firstLine="720"/>
        <w:jc w:val="both"/>
      </w:pPr>
      <w:r>
        <w:t>3. Các bộ phận tổ CM, Văn phòng  kết hợp với ban Văn hóa xã thông báo kịp thời, công khai nội dung Kế hoạch tuyển sinh của nhà trường để toàn thể học sinh, giáo viên và phụ huynh trong xã Đồng Tĩnh được biết để thực hiện.</w:t>
      </w:r>
    </w:p>
    <w:p w:rsidR="00B56484" w:rsidRDefault="00B56484" w:rsidP="00B56484">
      <w:pPr>
        <w:spacing w:before="120" w:line="340" w:lineRule="exact"/>
        <w:ind w:firstLine="720"/>
        <w:jc w:val="both"/>
      </w:pPr>
      <w:r>
        <w:t>Trên đây là Kế hoạch tuyển sinh lớp 6 năm học 2016 – 2017 của trường THCS Đồng Tĩnh mọi vướng mắc đề nghị trao đổi trực ti</w:t>
      </w:r>
      <w:bookmarkStart w:id="0" w:name="_GoBack"/>
      <w:bookmarkEnd w:id="0"/>
      <w:r>
        <w:t>ếp với Ban giam hiệu để được giải đáp kịp thời./.</w:t>
      </w:r>
    </w:p>
    <w:p w:rsidR="00B56484" w:rsidRDefault="00B56484" w:rsidP="00B56484">
      <w:pPr>
        <w:spacing w:before="120" w:line="340" w:lineRule="exact"/>
        <w:ind w:firstLine="720"/>
        <w:jc w:val="both"/>
      </w:pPr>
    </w:p>
    <w:tbl>
      <w:tblPr>
        <w:tblW w:w="0" w:type="auto"/>
        <w:tblInd w:w="108" w:type="dxa"/>
        <w:tblLook w:val="04A0" w:firstRow="1" w:lastRow="0" w:firstColumn="1" w:lastColumn="0" w:noHBand="0" w:noVBand="1"/>
      </w:tblPr>
      <w:tblGrid>
        <w:gridCol w:w="4637"/>
        <w:gridCol w:w="4435"/>
      </w:tblGrid>
      <w:tr w:rsidR="00B56484" w:rsidTr="00B56484">
        <w:tc>
          <w:tcPr>
            <w:tcW w:w="4637" w:type="dxa"/>
            <w:hideMark/>
          </w:tcPr>
          <w:p w:rsidR="00B56484" w:rsidRDefault="00B56484">
            <w:pPr>
              <w:jc w:val="both"/>
              <w:rPr>
                <w:i/>
                <w:szCs w:val="28"/>
              </w:rPr>
            </w:pPr>
            <w:r>
              <w:rPr>
                <w:b/>
                <w:i/>
              </w:rPr>
              <w:t>Nơi nhận:</w:t>
            </w:r>
          </w:p>
          <w:p w:rsidR="00B56484" w:rsidRPr="00B56484" w:rsidRDefault="00B56484">
            <w:pPr>
              <w:jc w:val="both"/>
              <w:rPr>
                <w:sz w:val="22"/>
                <w:szCs w:val="22"/>
              </w:rPr>
            </w:pPr>
            <w:r w:rsidRPr="00B56484">
              <w:rPr>
                <w:sz w:val="22"/>
                <w:szCs w:val="22"/>
              </w:rPr>
              <w:t>- Lãnh đạo PGD&amp;ĐT;</w:t>
            </w:r>
          </w:p>
          <w:p w:rsidR="00B56484" w:rsidRDefault="00B56484">
            <w:pPr>
              <w:jc w:val="both"/>
              <w:rPr>
                <w:szCs w:val="28"/>
              </w:rPr>
            </w:pPr>
            <w:r w:rsidRPr="00B56484">
              <w:rPr>
                <w:sz w:val="22"/>
                <w:szCs w:val="22"/>
              </w:rPr>
              <w:t>- Lưu: VT.</w:t>
            </w:r>
          </w:p>
        </w:tc>
        <w:tc>
          <w:tcPr>
            <w:tcW w:w="4435" w:type="dxa"/>
          </w:tcPr>
          <w:p w:rsidR="00B56484" w:rsidRDefault="00B56484">
            <w:pPr>
              <w:jc w:val="center"/>
              <w:rPr>
                <w:b/>
                <w:sz w:val="26"/>
                <w:szCs w:val="28"/>
              </w:rPr>
            </w:pPr>
            <w:r>
              <w:rPr>
                <w:b/>
                <w:sz w:val="26"/>
              </w:rPr>
              <w:t xml:space="preserve">HIỆU TRƯỞNG </w:t>
            </w:r>
          </w:p>
          <w:p w:rsidR="00B56484" w:rsidRDefault="00B56484">
            <w:pPr>
              <w:rPr>
                <w:b/>
                <w:sz w:val="26"/>
              </w:rPr>
            </w:pPr>
          </w:p>
          <w:p w:rsidR="00B56484" w:rsidRDefault="00B56484">
            <w:pPr>
              <w:rPr>
                <w:b/>
                <w:sz w:val="26"/>
              </w:rPr>
            </w:pPr>
          </w:p>
          <w:p w:rsidR="00B56484" w:rsidRDefault="00B56484">
            <w:pPr>
              <w:jc w:val="center"/>
              <w:rPr>
                <w:b/>
                <w:sz w:val="26"/>
              </w:rPr>
            </w:pPr>
          </w:p>
          <w:p w:rsidR="00B56484" w:rsidRDefault="00B56484">
            <w:pPr>
              <w:jc w:val="center"/>
              <w:rPr>
                <w:b/>
                <w:sz w:val="26"/>
                <w:szCs w:val="28"/>
              </w:rPr>
            </w:pPr>
            <w:r>
              <w:rPr>
                <w:b/>
              </w:rPr>
              <w:t>Kim Đức Chính</w:t>
            </w:r>
          </w:p>
        </w:tc>
      </w:tr>
    </w:tbl>
    <w:p w:rsidR="00B56484" w:rsidRDefault="00B56484"/>
    <w:p w:rsidR="00B56484" w:rsidRDefault="00B56484"/>
    <w:p w:rsidR="00B56484" w:rsidRDefault="00B56484"/>
    <w:sectPr w:rsidR="00B56484" w:rsidSect="00C57A16">
      <w:pgSz w:w="11907" w:h="16840" w:code="9"/>
      <w:pgMar w:top="1134" w:right="1134"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TimeH">
    <w:charset w:val="00"/>
    <w:family w:val="swiss"/>
    <w:pitch w:val="variable"/>
    <w:sig w:usb0="00000007" w:usb1="00000000" w:usb2="00000000" w:usb3="00000000" w:csb0="00000013" w:csb1="00000000"/>
  </w:font>
  <w:font w:name="Cambria">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403CA"/>
    <w:multiLevelType w:val="hybridMultilevel"/>
    <w:tmpl w:val="453A2B8A"/>
    <w:lvl w:ilvl="0" w:tplc="87987C8A">
      <w:start w:val="1"/>
      <w:numFmt w:val="decimal"/>
      <w:lvlText w:val="%1."/>
      <w:lvlJc w:val="center"/>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D22441F"/>
    <w:multiLevelType w:val="hybridMultilevel"/>
    <w:tmpl w:val="B4E073A6"/>
    <w:lvl w:ilvl="0" w:tplc="D9AC3264">
      <w:start w:val="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4BA8"/>
    <w:rsid w:val="00026B5E"/>
    <w:rsid w:val="000A203E"/>
    <w:rsid w:val="003A4353"/>
    <w:rsid w:val="003B4AEC"/>
    <w:rsid w:val="006535DB"/>
    <w:rsid w:val="006937AE"/>
    <w:rsid w:val="00744CB7"/>
    <w:rsid w:val="00897A82"/>
    <w:rsid w:val="00973AC3"/>
    <w:rsid w:val="00994E3F"/>
    <w:rsid w:val="00B56484"/>
    <w:rsid w:val="00BC4B92"/>
    <w:rsid w:val="00BE1CDA"/>
    <w:rsid w:val="00C331CB"/>
    <w:rsid w:val="00C57A16"/>
    <w:rsid w:val="00EF27EE"/>
    <w:rsid w:val="00FC0E77"/>
    <w:rsid w:val="00FF4B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5886BA7-26C4-4DA8-8ACB-31B547C1D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F4BA8"/>
    <w:pPr>
      <w:spacing w:after="0" w:line="240" w:lineRule="auto"/>
    </w:pPr>
    <w:rPr>
      <w:rFonts w:ascii="Times New Roman" w:eastAsia="Times New Roman" w:hAnsi="Times New Roman" w:cs="Times New Roman"/>
      <w:sz w:val="24"/>
      <w:szCs w:val="24"/>
    </w:rPr>
  </w:style>
  <w:style w:type="paragraph" w:styleId="Heading5">
    <w:name w:val="heading 5"/>
    <w:basedOn w:val="Normal"/>
    <w:next w:val="Normal"/>
    <w:link w:val="Heading5Char"/>
    <w:semiHidden/>
    <w:unhideWhenUsed/>
    <w:qFormat/>
    <w:rsid w:val="00FF4BA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semiHidden/>
    <w:rsid w:val="00FF4BA8"/>
    <w:rPr>
      <w:rFonts w:ascii="Calibri" w:eastAsia="Times New Roman" w:hAnsi="Calibri" w:cs="Times New Roman"/>
      <w:b/>
      <w:bCs/>
      <w:i/>
      <w:iCs/>
      <w:sz w:val="26"/>
      <w:szCs w:val="26"/>
    </w:rPr>
  </w:style>
  <w:style w:type="paragraph" w:styleId="ListParagraph">
    <w:name w:val="List Paragraph"/>
    <w:basedOn w:val="Normal"/>
    <w:uiPriority w:val="34"/>
    <w:qFormat/>
    <w:rsid w:val="00FF4BA8"/>
    <w:pPr>
      <w:ind w:left="720"/>
      <w:contextualSpacing/>
    </w:pPr>
    <w:rPr>
      <w:sz w:val="26"/>
    </w:rPr>
  </w:style>
  <w:style w:type="paragraph" w:styleId="NormalWeb">
    <w:name w:val="Normal (Web)"/>
    <w:basedOn w:val="Normal"/>
    <w:semiHidden/>
    <w:unhideWhenUsed/>
    <w:rsid w:val="00B56484"/>
    <w:pPr>
      <w:spacing w:before="100" w:beforeAutospacing="1" w:after="100" w:afterAutospacing="1"/>
    </w:pPr>
  </w:style>
  <w:style w:type="character" w:customStyle="1" w:styleId="1normanChar">
    <w:name w:val="1norman Char"/>
    <w:link w:val="1norman"/>
    <w:locked/>
    <w:rsid w:val="00FC0E77"/>
    <w:rPr>
      <w:rFonts w:ascii="Times New Roman" w:eastAsia="Times New Roman" w:hAnsi="Times New Roman" w:cs="Times New Roman"/>
      <w:bCs/>
      <w:spacing w:val="-6"/>
      <w:sz w:val="26"/>
      <w:szCs w:val="26"/>
      <w:lang w:val="es-BO"/>
    </w:rPr>
  </w:style>
  <w:style w:type="paragraph" w:customStyle="1" w:styleId="1norman">
    <w:name w:val="1norman"/>
    <w:basedOn w:val="Normal"/>
    <w:link w:val="1normanChar"/>
    <w:autoRedefine/>
    <w:qFormat/>
    <w:rsid w:val="00FC0E77"/>
    <w:pPr>
      <w:spacing w:before="120"/>
      <w:ind w:firstLine="720"/>
      <w:jc w:val="both"/>
    </w:pPr>
    <w:rPr>
      <w:bCs/>
      <w:spacing w:val="-6"/>
      <w:sz w:val="26"/>
      <w:szCs w:val="26"/>
      <w:lang w:val="es-BO"/>
    </w:rPr>
  </w:style>
  <w:style w:type="paragraph" w:customStyle="1" w:styleId="1norman0">
    <w:name w:val="1_norman"/>
    <w:next w:val="Normal"/>
    <w:qFormat/>
    <w:rsid w:val="00FC0E77"/>
    <w:pPr>
      <w:widowControl w:val="0"/>
      <w:spacing w:before="120" w:after="40" w:line="264" w:lineRule="auto"/>
      <w:ind w:firstLine="720"/>
      <w:jc w:val="both"/>
    </w:pPr>
    <w:rPr>
      <w:rFonts w:ascii="Times New Roman" w:eastAsia="Times New Roman" w:hAnsi="Times New Roman" w:cs="Times New Roman"/>
      <w:bCs/>
      <w:sz w:val="26"/>
      <w:szCs w:val="26"/>
    </w:rPr>
  </w:style>
  <w:style w:type="character" w:customStyle="1" w:styleId="Style1Char">
    <w:name w:val="Style1 Char"/>
    <w:link w:val="Style1"/>
    <w:locked/>
    <w:rsid w:val="00FC0E77"/>
    <w:rPr>
      <w:rFonts w:ascii="Times New Roman" w:eastAsia="Times New Roman" w:hAnsi="Times New Roman" w:cs="Times New Roman"/>
      <w:bCs/>
      <w:sz w:val="26"/>
      <w:szCs w:val="26"/>
    </w:rPr>
  </w:style>
  <w:style w:type="paragraph" w:customStyle="1" w:styleId="Style1">
    <w:name w:val="Style1"/>
    <w:basedOn w:val="1norman0"/>
    <w:link w:val="Style1Char"/>
    <w:autoRedefine/>
    <w:qFormat/>
    <w:rsid w:val="00FC0E77"/>
    <w:pPr>
      <w:spacing w:before="60" w:after="60" w:line="240" w:lineRule="auto"/>
      <w:ind w:firstLine="0"/>
    </w:pPr>
  </w:style>
  <w:style w:type="paragraph" w:customStyle="1" w:styleId="msonormalc9c1">
    <w:name w:val="msonormal c9 c1"/>
    <w:basedOn w:val="Normal"/>
    <w:rsid w:val="00FC0E77"/>
    <w:pPr>
      <w:spacing w:before="100" w:beforeAutospacing="1" w:after="100" w:afterAutospacing="1"/>
    </w:pPr>
  </w:style>
  <w:style w:type="character" w:customStyle="1" w:styleId="c2">
    <w:name w:val="c2"/>
    <w:rsid w:val="00FC0E77"/>
  </w:style>
  <w:style w:type="character" w:styleId="Hyperlink">
    <w:name w:val="Hyperlink"/>
    <w:semiHidden/>
    <w:unhideWhenUsed/>
    <w:rsid w:val="00994E3F"/>
    <w:rPr>
      <w:color w:val="0000FF"/>
      <w:u w:val="single"/>
    </w:rPr>
  </w:style>
  <w:style w:type="paragraph" w:styleId="BodyText">
    <w:name w:val="Body Text"/>
    <w:basedOn w:val="Normal"/>
    <w:link w:val="BodyTextChar"/>
    <w:semiHidden/>
    <w:unhideWhenUsed/>
    <w:rsid w:val="00994E3F"/>
    <w:pPr>
      <w:jc w:val="center"/>
    </w:pPr>
    <w:rPr>
      <w:rFonts w:ascii=".VnTimeH" w:hAnsi=".VnTimeH"/>
      <w:b/>
      <w:szCs w:val="20"/>
    </w:rPr>
  </w:style>
  <w:style w:type="character" w:customStyle="1" w:styleId="BodyTextChar">
    <w:name w:val="Body Text Char"/>
    <w:basedOn w:val="DefaultParagraphFont"/>
    <w:link w:val="BodyText"/>
    <w:semiHidden/>
    <w:rsid w:val="00994E3F"/>
    <w:rPr>
      <w:rFonts w:ascii=".VnTimeH" w:eastAsia="Times New Roman" w:hAnsi=".VnTimeH" w:cs="Times New Roman"/>
      <w:b/>
      <w:sz w:val="24"/>
      <w:szCs w:val="20"/>
    </w:rPr>
  </w:style>
  <w:style w:type="paragraph" w:styleId="BodyText2">
    <w:name w:val="Body Text 2"/>
    <w:basedOn w:val="Normal"/>
    <w:link w:val="BodyText2Char"/>
    <w:uiPriority w:val="99"/>
    <w:semiHidden/>
    <w:unhideWhenUsed/>
    <w:rsid w:val="003B4AEC"/>
    <w:pPr>
      <w:spacing w:after="120" w:line="480" w:lineRule="auto"/>
    </w:pPr>
  </w:style>
  <w:style w:type="character" w:customStyle="1" w:styleId="BodyText2Char">
    <w:name w:val="Body Text 2 Char"/>
    <w:basedOn w:val="DefaultParagraphFont"/>
    <w:link w:val="BodyText2"/>
    <w:uiPriority w:val="99"/>
    <w:semiHidden/>
    <w:rsid w:val="003B4AE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46839">
      <w:bodyDiv w:val="1"/>
      <w:marLeft w:val="0"/>
      <w:marRight w:val="0"/>
      <w:marTop w:val="0"/>
      <w:marBottom w:val="0"/>
      <w:divBdr>
        <w:top w:val="none" w:sz="0" w:space="0" w:color="auto"/>
        <w:left w:val="none" w:sz="0" w:space="0" w:color="auto"/>
        <w:bottom w:val="none" w:sz="0" w:space="0" w:color="auto"/>
        <w:right w:val="none" w:sz="0" w:space="0" w:color="auto"/>
      </w:divBdr>
    </w:div>
    <w:div w:id="70199818">
      <w:bodyDiv w:val="1"/>
      <w:marLeft w:val="0"/>
      <w:marRight w:val="0"/>
      <w:marTop w:val="0"/>
      <w:marBottom w:val="0"/>
      <w:divBdr>
        <w:top w:val="none" w:sz="0" w:space="0" w:color="auto"/>
        <w:left w:val="none" w:sz="0" w:space="0" w:color="auto"/>
        <w:bottom w:val="none" w:sz="0" w:space="0" w:color="auto"/>
        <w:right w:val="none" w:sz="0" w:space="0" w:color="auto"/>
      </w:divBdr>
    </w:div>
    <w:div w:id="995457689">
      <w:bodyDiv w:val="1"/>
      <w:marLeft w:val="0"/>
      <w:marRight w:val="0"/>
      <w:marTop w:val="0"/>
      <w:marBottom w:val="0"/>
      <w:divBdr>
        <w:top w:val="none" w:sz="0" w:space="0" w:color="auto"/>
        <w:left w:val="none" w:sz="0" w:space="0" w:color="auto"/>
        <w:bottom w:val="none" w:sz="0" w:space="0" w:color="auto"/>
        <w:right w:val="none" w:sz="0" w:space="0" w:color="auto"/>
      </w:divBdr>
    </w:div>
    <w:div w:id="1670870032">
      <w:bodyDiv w:val="1"/>
      <w:marLeft w:val="0"/>
      <w:marRight w:val="0"/>
      <w:marTop w:val="0"/>
      <w:marBottom w:val="0"/>
      <w:divBdr>
        <w:top w:val="none" w:sz="0" w:space="0" w:color="auto"/>
        <w:left w:val="none" w:sz="0" w:space="0" w:color="auto"/>
        <w:bottom w:val="none" w:sz="0" w:space="0" w:color="auto"/>
        <w:right w:val="none" w:sz="0" w:space="0" w:color="auto"/>
      </w:divBdr>
    </w:div>
    <w:div w:id="1674331609">
      <w:bodyDiv w:val="1"/>
      <w:marLeft w:val="0"/>
      <w:marRight w:val="0"/>
      <w:marTop w:val="0"/>
      <w:marBottom w:val="0"/>
      <w:divBdr>
        <w:top w:val="none" w:sz="0" w:space="0" w:color="auto"/>
        <w:left w:val="none" w:sz="0" w:space="0" w:color="auto"/>
        <w:bottom w:val="none" w:sz="0" w:space="0" w:color="auto"/>
        <w:right w:val="none" w:sz="0" w:space="0" w:color="auto"/>
      </w:divBdr>
    </w:div>
    <w:div w:id="1744833082">
      <w:bodyDiv w:val="1"/>
      <w:marLeft w:val="0"/>
      <w:marRight w:val="0"/>
      <w:marTop w:val="0"/>
      <w:marBottom w:val="0"/>
      <w:divBdr>
        <w:top w:val="none" w:sz="0" w:space="0" w:color="auto"/>
        <w:left w:val="none" w:sz="0" w:space="0" w:color="auto"/>
        <w:bottom w:val="none" w:sz="0" w:space="0" w:color="auto"/>
        <w:right w:val="none" w:sz="0" w:space="0" w:color="auto"/>
      </w:divBdr>
    </w:div>
    <w:div w:id="1842813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816</Words>
  <Characters>4656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nt</cp:lastModifiedBy>
  <cp:revision>17</cp:revision>
  <dcterms:created xsi:type="dcterms:W3CDTF">2017-01-13T13:46:00Z</dcterms:created>
  <dcterms:modified xsi:type="dcterms:W3CDTF">2017-01-15T23:44:00Z</dcterms:modified>
</cp:coreProperties>
</file>